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572F03" w:rsidRPr="00F31D76" w:rsidTr="009A489D">
        <w:tc>
          <w:tcPr>
            <w:tcW w:w="9857" w:type="dxa"/>
            <w:shd w:val="clear" w:color="auto" w:fill="E0E0E0"/>
          </w:tcPr>
          <w:p w:rsidR="00572F03" w:rsidRPr="00F31D76" w:rsidRDefault="00572F03" w:rsidP="009A489D">
            <w:pPr>
              <w:rPr>
                <w:b/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</w:rPr>
              <w:t>Стандард 11</w:t>
            </w:r>
            <w:r>
              <w:rPr>
                <w:b/>
                <w:sz w:val="24"/>
                <w:szCs w:val="24"/>
              </w:rPr>
              <w:t>.</w:t>
            </w:r>
            <w:r w:rsidRPr="00F31D76">
              <w:rPr>
                <w:b/>
                <w:sz w:val="24"/>
                <w:szCs w:val="24"/>
              </w:rPr>
              <w:t xml:space="preserve"> Контрола квалитета    </w:t>
            </w:r>
          </w:p>
          <w:p w:rsidR="00572F03" w:rsidRPr="00F31D76" w:rsidRDefault="00572F03" w:rsidP="009A489D">
            <w:pPr>
              <w:rPr>
                <w:b/>
                <w:sz w:val="24"/>
                <w:szCs w:val="24"/>
                <w:lang w:val="sr-Cyrl-CS"/>
              </w:rPr>
            </w:pPr>
          </w:p>
          <w:p w:rsidR="00572F03" w:rsidRPr="00F31D76" w:rsidRDefault="00572F03" w:rsidP="009A489D">
            <w:pPr>
              <w:rPr>
                <w:sz w:val="24"/>
                <w:szCs w:val="24"/>
                <w:lang w:val="sr-Cyrl-CS"/>
              </w:rPr>
            </w:pPr>
            <w:r w:rsidRPr="00F31D76">
              <w:rPr>
                <w:sz w:val="24"/>
                <w:szCs w:val="24"/>
                <w:lang w:val="sr-Cyrl-CS"/>
              </w:rPr>
              <w:t>Контрола квалитета студијског програма спроводи се редовно и систематично путем самовредновања и спољашњом провером квалитета.</w:t>
            </w:r>
          </w:p>
        </w:tc>
      </w:tr>
      <w:tr w:rsidR="00572F03" w:rsidRPr="00F31D76" w:rsidTr="009A489D">
        <w:tc>
          <w:tcPr>
            <w:tcW w:w="9857" w:type="dxa"/>
          </w:tcPr>
          <w:p w:rsidR="00572F03" w:rsidRDefault="00572F03" w:rsidP="009A489D">
            <w:pPr>
              <w:rPr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  <w:lang w:val="sr-Cyrl-CS"/>
              </w:rPr>
              <w:t xml:space="preserve">Опис </w:t>
            </w:r>
            <w:r w:rsidRPr="00F31D76">
              <w:rPr>
                <w:sz w:val="24"/>
                <w:szCs w:val="24"/>
                <w:lang w:val="sr-Cyrl-CS"/>
              </w:rPr>
              <w:t>(највише 100 речи)</w:t>
            </w:r>
          </w:p>
          <w:p w:rsidR="00C42B53" w:rsidRPr="00363BA9" w:rsidRDefault="00C42B53" w:rsidP="009A489D">
            <w:pPr>
              <w:rPr>
                <w:sz w:val="24"/>
                <w:szCs w:val="24"/>
                <w:lang w:val="sr-Cyrl-CS"/>
              </w:rPr>
            </w:pPr>
          </w:p>
          <w:p w:rsidR="00C42B53" w:rsidRPr="00363BA9" w:rsidRDefault="00C42B53" w:rsidP="00C42B53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363BA9">
              <w:rPr>
                <w:sz w:val="24"/>
                <w:szCs w:val="24"/>
                <w:lang w:val="sr-Cyrl-CS"/>
              </w:rPr>
              <w:t xml:space="preserve">Контрола квалитета студијског програма </w:t>
            </w:r>
            <w:r w:rsidRPr="00363BA9">
              <w:rPr>
                <w:sz w:val="24"/>
                <w:szCs w:val="24"/>
              </w:rPr>
              <w:t xml:space="preserve">Геологија на </w:t>
            </w:r>
            <w:r w:rsidRPr="00363BA9">
              <w:rPr>
                <w:sz w:val="24"/>
                <w:szCs w:val="24"/>
                <w:lang w:val="sr-Cyrl-CS"/>
              </w:rPr>
              <w:t xml:space="preserve">мастер академских студијама интегрисана је у систем обезбеђења квалитета на Универзитету у Београду – Рударско-геолошком факултету. Карактеришу  је редовно и систематично праћење реализације студијског програма, као и провера свих његових сегмената у унапред одређеним временским интервалима. Улога студената у овом процесу је од велике важности. </w:t>
            </w:r>
            <w:r w:rsidRPr="00363BA9">
              <w:rPr>
                <w:sz w:val="24"/>
                <w:szCs w:val="24"/>
              </w:rPr>
              <w:t xml:space="preserve">Део чланова </w:t>
            </w:r>
            <w:r w:rsidRPr="00363BA9">
              <w:rPr>
                <w:sz w:val="24"/>
                <w:szCs w:val="24"/>
                <w:lang w:val="sr-Cyrl-CS"/>
              </w:rPr>
              <w:t>Комисије за обезбеђење квалитета факултета су наставници ангажовани у настави из студијског програма Геологија мастер академских студија.</w:t>
            </w:r>
          </w:p>
          <w:p w:rsidR="00C42B53" w:rsidRPr="00363BA9" w:rsidRDefault="00C42B53" w:rsidP="00C42B53">
            <w:pPr>
              <w:jc w:val="both"/>
              <w:rPr>
                <w:sz w:val="24"/>
                <w:szCs w:val="24"/>
                <w:lang w:val="sr-Cyrl-CS"/>
              </w:rPr>
            </w:pPr>
          </w:p>
          <w:p w:rsidR="00C42B53" w:rsidRPr="00363BA9" w:rsidRDefault="00C42B53" w:rsidP="00C42B53">
            <w:pPr>
              <w:jc w:val="both"/>
              <w:rPr>
                <w:sz w:val="24"/>
                <w:szCs w:val="24"/>
                <w:lang w:val="sr-Cyrl-CS"/>
              </w:rPr>
            </w:pPr>
            <w:r w:rsidRPr="00363BA9">
              <w:rPr>
                <w:sz w:val="24"/>
                <w:szCs w:val="24"/>
                <w:lang w:val="sr-Cyrl-CS"/>
              </w:rPr>
              <w:t>Резултати контроле квалитета студијског програма су јавно доступни и представљају део јединственог Извештаја о самовредновању високошколске установе (</w:t>
            </w:r>
            <w:hyperlink r:id="rId5" w:history="1">
              <w:r w:rsidRPr="00363BA9">
                <w:rPr>
                  <w:rStyle w:val="Hyperlink"/>
                  <w:sz w:val="24"/>
                  <w:szCs w:val="24"/>
                </w:rPr>
                <w:t>www</w:t>
              </w:r>
              <w:r w:rsidRPr="00363BA9">
                <w:rPr>
                  <w:rStyle w:val="Hyperlink"/>
                  <w:sz w:val="24"/>
                  <w:szCs w:val="24"/>
                  <w:lang w:val="sr-Cyrl-CS"/>
                </w:rPr>
                <w:t>.</w:t>
              </w:r>
              <w:r w:rsidRPr="00363BA9">
                <w:rPr>
                  <w:rStyle w:val="Hyperlink"/>
                  <w:sz w:val="24"/>
                  <w:szCs w:val="24"/>
                </w:rPr>
                <w:t>rgf</w:t>
              </w:r>
              <w:r w:rsidRPr="00363BA9">
                <w:rPr>
                  <w:rStyle w:val="Hyperlink"/>
                  <w:sz w:val="24"/>
                  <w:szCs w:val="24"/>
                  <w:lang w:val="sr-Cyrl-CS"/>
                </w:rPr>
                <w:t>.</w:t>
              </w:r>
              <w:r w:rsidRPr="00363BA9">
                <w:rPr>
                  <w:rStyle w:val="Hyperlink"/>
                  <w:sz w:val="24"/>
                  <w:szCs w:val="24"/>
                </w:rPr>
                <w:t>bg</w:t>
              </w:r>
              <w:r w:rsidRPr="00363BA9">
                <w:rPr>
                  <w:rStyle w:val="Hyperlink"/>
                  <w:sz w:val="24"/>
                  <w:szCs w:val="24"/>
                  <w:lang w:val="sr-Cyrl-CS"/>
                </w:rPr>
                <w:t>.</w:t>
              </w:r>
              <w:r w:rsidRPr="00363BA9">
                <w:rPr>
                  <w:rStyle w:val="Hyperlink"/>
                  <w:sz w:val="24"/>
                  <w:szCs w:val="24"/>
                </w:rPr>
                <w:t>ac</w:t>
              </w:r>
              <w:r w:rsidRPr="00363BA9">
                <w:rPr>
                  <w:rStyle w:val="Hyperlink"/>
                  <w:sz w:val="24"/>
                  <w:szCs w:val="24"/>
                  <w:lang w:val="sr-Cyrl-CS"/>
                </w:rPr>
                <w:t>.</w:t>
              </w:r>
              <w:r w:rsidRPr="00363BA9">
                <w:rPr>
                  <w:rStyle w:val="Hyperlink"/>
                  <w:sz w:val="24"/>
                  <w:szCs w:val="24"/>
                </w:rPr>
                <w:t>rs</w:t>
              </w:r>
            </w:hyperlink>
            <w:r w:rsidRPr="00363BA9">
              <w:rPr>
                <w:sz w:val="24"/>
                <w:szCs w:val="24"/>
                <w:lang w:val="sr-Cyrl-CS"/>
              </w:rPr>
              <w:t>). Они су усмерени на препознавање проблема и слабости и на предузимање потребних мера за њихово  превазилажење, као и унапређење квалитета у погледу курикулума, извођења наставе, квалитета наставног особља, оцењивања студената, квалитета и доступности уџбеника и друге неопходне литературе.</w:t>
            </w:r>
          </w:p>
          <w:p w:rsidR="00572F03" w:rsidRPr="00363BA9" w:rsidRDefault="00572F03" w:rsidP="00C42B53">
            <w:pPr>
              <w:jc w:val="both"/>
              <w:rPr>
                <w:b/>
                <w:sz w:val="24"/>
                <w:szCs w:val="24"/>
                <w:lang w:val="sr-Cyrl-CS"/>
              </w:rPr>
            </w:pPr>
          </w:p>
          <w:p w:rsidR="00572F03" w:rsidRPr="00F31D76" w:rsidRDefault="00572F03" w:rsidP="009A489D">
            <w:pPr>
              <w:rPr>
                <w:sz w:val="24"/>
                <w:szCs w:val="24"/>
                <w:lang w:val="sr-Cyrl-CS"/>
              </w:rPr>
            </w:pPr>
          </w:p>
          <w:p w:rsidR="00572F03" w:rsidRPr="00791A3A" w:rsidRDefault="00E3419E" w:rsidP="009A489D">
            <w:pPr>
              <w:rPr>
                <w:sz w:val="24"/>
                <w:szCs w:val="24"/>
                <w:lang w:val="sr-Cyrl-CS"/>
              </w:rPr>
            </w:pPr>
            <w:hyperlink r:id="rId6" w:history="1">
              <w:r w:rsidR="00572F03" w:rsidRPr="00E3419E">
                <w:rPr>
                  <w:rStyle w:val="Hyperlink"/>
                  <w:b/>
                  <w:sz w:val="24"/>
                  <w:szCs w:val="24"/>
                  <w:lang w:val="sr-Cyrl-CS"/>
                </w:rPr>
                <w:t>Табела 11. 1</w:t>
              </w:r>
            </w:hyperlink>
            <w:r w:rsidR="00572F03" w:rsidRPr="00791A3A">
              <w:rPr>
                <w:b/>
                <w:sz w:val="24"/>
                <w:szCs w:val="24"/>
                <w:lang w:val="sr-Cyrl-CS"/>
              </w:rPr>
              <w:t>.</w:t>
            </w:r>
            <w:r w:rsidR="00572F03" w:rsidRPr="00791A3A">
              <w:rPr>
                <w:sz w:val="24"/>
                <w:szCs w:val="24"/>
                <w:lang w:val="sr-Cyrl-CS"/>
              </w:rPr>
              <w:t xml:space="preserve"> Листа чланова комисије за контролу квалитета .</w:t>
            </w:r>
          </w:p>
          <w:p w:rsidR="00572F03" w:rsidRPr="00F31D76" w:rsidRDefault="00572F03" w:rsidP="009A489D">
            <w:pPr>
              <w:rPr>
                <w:sz w:val="24"/>
                <w:szCs w:val="24"/>
              </w:rPr>
            </w:pPr>
          </w:p>
        </w:tc>
      </w:tr>
      <w:tr w:rsidR="00572F03" w:rsidRPr="00F31D76" w:rsidTr="009A489D">
        <w:tc>
          <w:tcPr>
            <w:tcW w:w="9857" w:type="dxa"/>
          </w:tcPr>
          <w:p w:rsidR="00572F03" w:rsidRPr="00B966E6" w:rsidRDefault="00572F03" w:rsidP="009A489D">
            <w:pPr>
              <w:rPr>
                <w:b/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  <w:lang w:val="sr-Cyrl-CS"/>
              </w:rPr>
              <w:t xml:space="preserve">Евиденција: </w:t>
            </w:r>
            <w:r w:rsidRPr="00F31D76">
              <w:rPr>
                <w:sz w:val="24"/>
                <w:szCs w:val="24"/>
                <w:lang w:val="sr-Cyrl-CS"/>
              </w:rPr>
              <w:t>Извештај о резултатима самовредновања студијско</w:t>
            </w:r>
            <w:bookmarkStart w:id="0" w:name="_GoBack"/>
            <w:bookmarkEnd w:id="0"/>
            <w:r w:rsidRPr="00F31D76">
              <w:rPr>
                <w:sz w:val="24"/>
                <w:szCs w:val="24"/>
                <w:lang w:val="sr-Cyrl-CS"/>
              </w:rPr>
              <w:t xml:space="preserve">г програма </w:t>
            </w:r>
            <w:r>
              <w:rPr>
                <w:sz w:val="24"/>
                <w:szCs w:val="24"/>
                <w:lang w:val="en-US"/>
              </w:rPr>
              <w:t>-</w:t>
            </w:r>
            <w:r w:rsidRPr="00F31D76">
              <w:rPr>
                <w:sz w:val="24"/>
                <w:szCs w:val="24"/>
                <w:lang w:val="sr-Cyrl-CS"/>
              </w:rPr>
              <w:t xml:space="preserve"> </w:t>
            </w:r>
            <w:hyperlink r:id="rId7" w:history="1">
              <w:r w:rsidRPr="00E3419E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 11.1</w:t>
              </w:r>
            </w:hyperlink>
            <w:r w:rsidRPr="00F31D76">
              <w:rPr>
                <w:sz w:val="24"/>
                <w:szCs w:val="24"/>
                <w:lang w:val="sr-Cyrl-CS"/>
              </w:rPr>
              <w:t xml:space="preserve">, </w:t>
            </w:r>
            <w:r w:rsidRPr="00B966E6">
              <w:rPr>
                <w:sz w:val="24"/>
                <w:szCs w:val="24"/>
                <w:lang w:val="sr-Cyrl-CS"/>
              </w:rPr>
              <w:t xml:space="preserve">Јавно публикован документ </w:t>
            </w:r>
            <w:r>
              <w:rPr>
                <w:sz w:val="24"/>
                <w:szCs w:val="24"/>
                <w:lang w:val="en-US"/>
              </w:rPr>
              <w:t xml:space="preserve">- </w:t>
            </w:r>
            <w:r w:rsidRPr="00B966E6">
              <w:rPr>
                <w:sz w:val="24"/>
                <w:szCs w:val="24"/>
                <w:lang w:val="sr-Cyrl-CS"/>
              </w:rPr>
              <w:t>Политика обезбеђења квалитета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966E6">
              <w:rPr>
                <w:sz w:val="24"/>
                <w:szCs w:val="24"/>
                <w:lang w:val="sr-Cyrl-CS"/>
              </w:rPr>
              <w:t xml:space="preserve">- </w:t>
            </w:r>
            <w:hyperlink r:id="rId8" w:history="1">
              <w:r w:rsidRPr="00E3419E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 11.2</w:t>
              </w:r>
            </w:hyperlink>
          </w:p>
          <w:p w:rsidR="00572F03" w:rsidRPr="002E055C" w:rsidRDefault="00572F03" w:rsidP="009A489D">
            <w:pPr>
              <w:rPr>
                <w:sz w:val="24"/>
                <w:szCs w:val="24"/>
                <w:lang w:val="ru-RU"/>
              </w:rPr>
            </w:pPr>
            <w:r w:rsidRPr="00B966E6">
              <w:rPr>
                <w:sz w:val="24"/>
                <w:szCs w:val="24"/>
                <w:lang w:val="sr-Cyrl-CS"/>
              </w:rPr>
              <w:t>Правилник о у</w:t>
            </w:r>
            <w:r w:rsidRPr="00B966E6">
              <w:rPr>
                <w:sz w:val="24"/>
                <w:szCs w:val="24"/>
              </w:rPr>
              <w:t>џ</w:t>
            </w:r>
            <w:r w:rsidRPr="00B966E6">
              <w:rPr>
                <w:sz w:val="24"/>
                <w:szCs w:val="24"/>
                <w:lang w:val="sr-Cyrl-CS"/>
              </w:rPr>
              <w:t>беницима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966E6">
              <w:rPr>
                <w:sz w:val="24"/>
                <w:szCs w:val="24"/>
                <w:lang w:val="sr-Cyrl-CS"/>
              </w:rPr>
              <w:t>-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Pr="00E3419E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</w:t>
              </w:r>
              <w:r w:rsidRPr="00E3419E">
                <w:rPr>
                  <w:rStyle w:val="Hyperlink"/>
                  <w:sz w:val="24"/>
                  <w:szCs w:val="24"/>
                  <w:lang w:val="sr-Cyrl-CS"/>
                </w:rPr>
                <w:t xml:space="preserve"> </w:t>
              </w:r>
              <w:r w:rsidRPr="00E3419E">
                <w:rPr>
                  <w:rStyle w:val="Hyperlink"/>
                  <w:b/>
                  <w:sz w:val="24"/>
                  <w:szCs w:val="24"/>
                  <w:lang w:val="sr-Cyrl-CS"/>
                </w:rPr>
                <w:t>11.3</w:t>
              </w:r>
            </w:hyperlink>
            <w:r w:rsidRPr="005040C9">
              <w:rPr>
                <w:sz w:val="24"/>
                <w:szCs w:val="24"/>
                <w:lang w:val="en-US"/>
              </w:rPr>
              <w:t>,</w:t>
            </w:r>
            <w:r w:rsidRPr="00B966E6">
              <w:rPr>
                <w:b/>
                <w:sz w:val="24"/>
                <w:szCs w:val="24"/>
                <w:lang w:val="sr-Cyrl-CS"/>
              </w:rPr>
              <w:t xml:space="preserve"> </w:t>
            </w:r>
            <w:r w:rsidRPr="00B966E6">
              <w:rPr>
                <w:sz w:val="24"/>
                <w:szCs w:val="24"/>
                <w:lang w:val="sr-Cyrl-CS"/>
              </w:rPr>
              <w:t xml:space="preserve">Извод из Статута установе којим регулише оснивање и делокруг рада комисије за квалитет </w:t>
            </w:r>
            <w:r>
              <w:rPr>
                <w:sz w:val="24"/>
                <w:szCs w:val="24"/>
                <w:lang w:val="en-US"/>
              </w:rPr>
              <w:t>-</w:t>
            </w:r>
            <w:r w:rsidRPr="00B966E6">
              <w:rPr>
                <w:b/>
                <w:sz w:val="24"/>
                <w:szCs w:val="24"/>
                <w:lang w:val="sr-Cyrl-CS"/>
              </w:rPr>
              <w:t xml:space="preserve"> </w:t>
            </w:r>
            <w:hyperlink r:id="rId10" w:history="1">
              <w:r w:rsidRPr="00E3419E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 11.4</w:t>
              </w:r>
            </w:hyperlink>
          </w:p>
        </w:tc>
      </w:tr>
    </w:tbl>
    <w:p w:rsidR="004B7E2C" w:rsidRDefault="004B7E2C"/>
    <w:sectPr w:rsidR="004B7E2C" w:rsidSect="00BD58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2F03"/>
    <w:rsid w:val="000037D6"/>
    <w:rsid w:val="002E2683"/>
    <w:rsid w:val="00363BA9"/>
    <w:rsid w:val="0046474B"/>
    <w:rsid w:val="004B7E2C"/>
    <w:rsid w:val="00572F03"/>
    <w:rsid w:val="008C03E0"/>
    <w:rsid w:val="00BD5886"/>
    <w:rsid w:val="00C42B53"/>
    <w:rsid w:val="00E3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F0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2B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F0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2B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Prilozi/prilog%2011.2%20Politika%20obezbedjenja%20kvaliteta.pdf" TargetMode="External"/><Relationship Id="rId3" Type="http://schemas.openxmlformats.org/officeDocument/2006/relationships/settings" Target="settings.xml"/><Relationship Id="rId7" Type="http://schemas.openxmlformats.org/officeDocument/2006/relationships/hyperlink" Target="../Prilozi/prilog%2011.1%20Izvestaj%20o%20rezultatima%20samovrednovanja%20studijskog%20programa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Tabele/Tabela%2011.1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gf.bg.ac.rs" TargetMode="External"/><Relationship Id="rId10" Type="http://schemas.openxmlformats.org/officeDocument/2006/relationships/hyperlink" Target="../Prilozi/prilog%2011.4%20Izvod%20iz%20Statut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Prilozi/prilog%2011.3%20Pravilnik%20o%20udzbenicim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Rosic</dc:creator>
  <cp:keywords/>
  <dc:description/>
  <cp:lastModifiedBy>Zorica Lazarevic</cp:lastModifiedBy>
  <cp:revision>5</cp:revision>
  <dcterms:created xsi:type="dcterms:W3CDTF">2017-09-08T10:04:00Z</dcterms:created>
  <dcterms:modified xsi:type="dcterms:W3CDTF">2017-11-09T00:23:00Z</dcterms:modified>
</cp:coreProperties>
</file>