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5954B0" w:rsidRPr="00F31D76" w:rsidTr="007D4B82">
        <w:tc>
          <w:tcPr>
            <w:tcW w:w="9828" w:type="dxa"/>
            <w:shd w:val="clear" w:color="auto" w:fill="E0E0E0"/>
          </w:tcPr>
          <w:p w:rsidR="005954B0" w:rsidRPr="00F31D76" w:rsidRDefault="005954B0" w:rsidP="007D4B82">
            <w:pPr>
              <w:rPr>
                <w:b/>
                <w:sz w:val="24"/>
                <w:szCs w:val="24"/>
              </w:rPr>
            </w:pPr>
            <w:r w:rsidRPr="00F31D76">
              <w:rPr>
                <w:b/>
                <w:sz w:val="24"/>
                <w:szCs w:val="24"/>
              </w:rPr>
              <w:t>Стандард 1. Структура студијског програма</w:t>
            </w:r>
          </w:p>
          <w:p w:rsidR="005954B0" w:rsidRPr="00F31D76" w:rsidRDefault="005954B0" w:rsidP="007D4B82">
            <w:pPr>
              <w:rPr>
                <w:b/>
                <w:sz w:val="24"/>
                <w:szCs w:val="24"/>
              </w:rPr>
            </w:pPr>
          </w:p>
          <w:p w:rsidR="005954B0" w:rsidRPr="00F31D76" w:rsidRDefault="005954B0" w:rsidP="007D4B82">
            <w:pPr>
              <w:rPr>
                <w:sz w:val="24"/>
                <w:szCs w:val="24"/>
              </w:rPr>
            </w:pPr>
            <w:r w:rsidRPr="00F31D76">
              <w:rPr>
                <w:sz w:val="24"/>
                <w:szCs w:val="24"/>
              </w:rPr>
              <w:t xml:space="preserve">Студијски програм </w:t>
            </w:r>
            <w:r w:rsidRPr="00F31D76">
              <w:rPr>
                <w:sz w:val="24"/>
                <w:szCs w:val="24"/>
                <w:lang w:val="sr-Cyrl-CS"/>
              </w:rPr>
              <w:t xml:space="preserve">садржи елементе утврђене </w:t>
            </w:r>
            <w:r w:rsidRPr="00F31D76">
              <w:rPr>
                <w:sz w:val="24"/>
                <w:szCs w:val="24"/>
              </w:rPr>
              <w:t>законом.</w:t>
            </w:r>
          </w:p>
          <w:p w:rsidR="005954B0" w:rsidRPr="00F31D76" w:rsidRDefault="005954B0" w:rsidP="007D4B82">
            <w:pPr>
              <w:rPr>
                <w:sz w:val="24"/>
                <w:szCs w:val="24"/>
                <w:lang w:val="sr-Cyrl-CS"/>
              </w:rPr>
            </w:pPr>
          </w:p>
        </w:tc>
      </w:tr>
      <w:tr w:rsidR="005954B0" w:rsidRPr="00F31D76" w:rsidTr="007D4B82">
        <w:tc>
          <w:tcPr>
            <w:tcW w:w="9828" w:type="dxa"/>
          </w:tcPr>
          <w:p w:rsidR="005954B0" w:rsidRPr="00F31D76" w:rsidRDefault="005954B0" w:rsidP="007D4B82">
            <w:pPr>
              <w:rPr>
                <w:b/>
                <w:sz w:val="24"/>
                <w:szCs w:val="24"/>
                <w:lang w:val="sr-Cyrl-CS"/>
              </w:rPr>
            </w:pPr>
          </w:p>
          <w:p w:rsidR="005954B0" w:rsidRDefault="005954B0" w:rsidP="007D4B82">
            <w:pPr>
              <w:rPr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 xml:space="preserve">Опис структуре и садржаја студијског програма са методама извођења наставе </w:t>
            </w:r>
            <w:r w:rsidRPr="00F31D76">
              <w:rPr>
                <w:sz w:val="24"/>
                <w:szCs w:val="24"/>
                <w:lang w:val="sr-Cyrl-CS"/>
              </w:rPr>
              <w:t>(</w:t>
            </w:r>
            <w:r w:rsidRPr="00F31D76">
              <w:rPr>
                <w:sz w:val="24"/>
                <w:szCs w:val="24"/>
              </w:rPr>
              <w:t>највише 500</w:t>
            </w:r>
            <w:r w:rsidRPr="00F31D76">
              <w:rPr>
                <w:sz w:val="24"/>
                <w:szCs w:val="24"/>
                <w:lang w:val="sr-Cyrl-CS"/>
              </w:rPr>
              <w:t xml:space="preserve"> </w:t>
            </w:r>
            <w:r w:rsidRPr="00F31D76">
              <w:rPr>
                <w:sz w:val="24"/>
                <w:szCs w:val="24"/>
              </w:rPr>
              <w:t>речи</w:t>
            </w:r>
            <w:r w:rsidRPr="00F31D76">
              <w:rPr>
                <w:sz w:val="24"/>
                <w:szCs w:val="24"/>
                <w:lang w:val="sr-Cyrl-CS"/>
              </w:rPr>
              <w:t>)</w:t>
            </w:r>
          </w:p>
          <w:p w:rsidR="006C45FF" w:rsidRPr="00F31D76" w:rsidRDefault="006C45FF" w:rsidP="007D4B82">
            <w:pPr>
              <w:rPr>
                <w:b/>
                <w:sz w:val="24"/>
                <w:szCs w:val="24"/>
                <w:lang w:val="sr-Cyrl-CS"/>
              </w:rPr>
            </w:pPr>
          </w:p>
          <w:p w:rsidR="008A59A2" w:rsidRPr="00086B9E" w:rsidRDefault="008A59A2" w:rsidP="00AB0ADE">
            <w:pPr>
              <w:jc w:val="both"/>
              <w:rPr>
                <w:b/>
                <w:lang w:val="sr-Cyrl-CS"/>
              </w:rPr>
            </w:pPr>
            <w:r w:rsidRPr="00086B9E">
              <w:rPr>
                <w:lang w:val="sr-Cyrl-CS"/>
              </w:rPr>
              <w:t xml:space="preserve">Студијски програм </w:t>
            </w:r>
            <w:r w:rsidR="0082757B">
              <w:rPr>
                <w:lang w:val="sr-Cyrl-CS"/>
              </w:rPr>
              <w:t xml:space="preserve">Геологија </w:t>
            </w:r>
            <w:r>
              <w:rPr>
                <w:lang w:val="sr-Cyrl-CS"/>
              </w:rPr>
              <w:t xml:space="preserve">мастер </w:t>
            </w:r>
            <w:r w:rsidRPr="00086B9E">
              <w:rPr>
                <w:lang w:val="sr-Cyrl-CS"/>
              </w:rPr>
              <w:t>академских студија</w:t>
            </w:r>
            <w:r w:rsidR="0082757B">
              <w:rPr>
                <w:lang w:val="sr-Cyrl-CS"/>
              </w:rPr>
              <w:t>,</w:t>
            </w:r>
            <w:r w:rsidRPr="00086B9E">
              <w:rPr>
                <w:lang w:val="sr-Cyrl-CS"/>
              </w:rPr>
              <w:t xml:space="preserve"> има све потребне елементе прописане Законом о високом образовању. Програм припада пољу природно-математичких наука, област гео-наука и представља једини студијски програм у Србији који омогућава стицање академског звања </w:t>
            </w:r>
            <w:r w:rsidR="003357A6">
              <w:rPr>
                <w:b/>
              </w:rPr>
              <w:t>м</w:t>
            </w:r>
            <w:r w:rsidRPr="00086B9E">
              <w:rPr>
                <w:b/>
                <w:lang w:val="sr-Cyrl-CS"/>
              </w:rPr>
              <w:t>астер</w:t>
            </w:r>
            <w:r>
              <w:rPr>
                <w:b/>
                <w:lang w:val="sr-Cyrl-CS"/>
              </w:rPr>
              <w:t xml:space="preserve"> </w:t>
            </w:r>
            <w:r w:rsidR="003357A6">
              <w:rPr>
                <w:b/>
                <w:lang w:val="sr-Cyrl-CS"/>
              </w:rPr>
              <w:t>геолог</w:t>
            </w:r>
            <w:r w:rsidRPr="00086B9E">
              <w:rPr>
                <w:lang w:val="sr-Cyrl-CS"/>
              </w:rPr>
              <w:t>. Ово академско звање је дефинисано Листом Националног савета за високо образовање, која дефинише звања и стру</w:t>
            </w:r>
            <w:r w:rsidR="0082757B">
              <w:rPr>
                <w:lang w:val="sr-Cyrl-CS"/>
              </w:rPr>
              <w:t>чне, академске и научне називе.</w:t>
            </w:r>
          </w:p>
          <w:p w:rsidR="008A59A2" w:rsidRPr="00086B9E" w:rsidRDefault="008A59A2" w:rsidP="00AB0ADE">
            <w:pPr>
              <w:jc w:val="both"/>
              <w:rPr>
                <w:b/>
                <w:lang w:val="sr-Cyrl-CS"/>
              </w:rPr>
            </w:pPr>
          </w:p>
          <w:p w:rsidR="008A59A2" w:rsidRPr="00086B9E" w:rsidRDefault="003357A6" w:rsidP="00AB0AD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Студијски програм</w:t>
            </w:r>
            <w:r w:rsidR="008A59A2" w:rsidRPr="00086B9E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Геологија</w:t>
            </w:r>
            <w:r w:rsidR="008A59A2" w:rsidRPr="00086B9E">
              <w:rPr>
                <w:lang w:val="sr-Cyrl-CS"/>
              </w:rPr>
              <w:t xml:space="preserve"> одликује се флексибилним курикулумом који представља логичан наставак ст</w:t>
            </w:r>
            <w:r>
              <w:rPr>
                <w:lang w:val="sr-Cyrl-CS"/>
              </w:rPr>
              <w:t>удијског програма Геологија</w:t>
            </w:r>
            <w:r w:rsidR="008A59A2" w:rsidRPr="00086B9E">
              <w:rPr>
                <w:lang w:val="sr-Cyrl-CS"/>
              </w:rPr>
              <w:t xml:space="preserve"> основних академских студија. Студентима који су на основним академским студијама стекли општегеолошко образовање и који су, према својим жељама и афинитетима, сами креирали степен и карактер свог усмерења, на </w:t>
            </w:r>
            <w:r w:rsidR="008A59A2">
              <w:rPr>
                <w:lang w:val="sr-Cyrl-CS"/>
              </w:rPr>
              <w:t xml:space="preserve">мастер </w:t>
            </w:r>
            <w:r w:rsidR="008A59A2" w:rsidRPr="00086B9E">
              <w:rPr>
                <w:lang w:val="sr-Cyrl-CS"/>
              </w:rPr>
              <w:t>академским с</w:t>
            </w:r>
            <w:r w:rsidR="00872923">
              <w:rPr>
                <w:lang w:val="sr-Cyrl-CS"/>
              </w:rPr>
              <w:t>тудијама геологије</w:t>
            </w:r>
            <w:r w:rsidR="008A59A2" w:rsidRPr="00086B9E">
              <w:rPr>
                <w:lang w:val="sr-Cyrl-CS"/>
              </w:rPr>
              <w:t xml:space="preserve"> нуди </w:t>
            </w:r>
            <w:r w:rsidR="00872923">
              <w:rPr>
                <w:lang w:val="sr-Cyrl-CS"/>
              </w:rPr>
              <w:t xml:space="preserve">се </w:t>
            </w:r>
            <w:r w:rsidR="008A59A2" w:rsidRPr="00086B9E">
              <w:rPr>
                <w:lang w:val="sr-Cyrl-CS"/>
              </w:rPr>
              <w:t>даље продубљивање знања и вештина у одређеним специјалностима. Свршени</w:t>
            </w:r>
            <w:r w:rsidR="00872923">
              <w:rPr>
                <w:lang w:val="sr-Cyrl-CS"/>
              </w:rPr>
              <w:t xml:space="preserve"> студенти студијског програма Геологија</w:t>
            </w:r>
            <w:r w:rsidR="008A59A2" w:rsidRPr="00086B9E">
              <w:rPr>
                <w:lang w:val="sr-Cyrl-CS"/>
              </w:rPr>
              <w:t xml:space="preserve"> добијају јединствену диплому </w:t>
            </w:r>
            <w:r w:rsidR="00872923">
              <w:rPr>
                <w:b/>
                <w:lang w:val="sr-Cyrl-CS"/>
              </w:rPr>
              <w:t>м</w:t>
            </w:r>
            <w:r w:rsidR="008A59A2">
              <w:rPr>
                <w:b/>
                <w:lang w:val="sr-Cyrl-CS"/>
              </w:rPr>
              <w:t>а</w:t>
            </w:r>
            <w:r w:rsidR="008A59A2" w:rsidRPr="00086B9E">
              <w:rPr>
                <w:b/>
                <w:lang w:val="sr-Cyrl-CS"/>
              </w:rPr>
              <w:t>стер</w:t>
            </w:r>
            <w:r w:rsidR="00872923">
              <w:rPr>
                <w:b/>
                <w:lang w:val="sr-Cyrl-CS"/>
              </w:rPr>
              <w:t xml:space="preserve"> геолог</w:t>
            </w:r>
            <w:r w:rsidR="008A59A2" w:rsidRPr="00086B9E">
              <w:rPr>
                <w:lang w:val="sr-Cyrl-CS"/>
              </w:rPr>
              <w:t xml:space="preserve">, која у свом додатку садржи податке о усмерењу/модулу. </w:t>
            </w:r>
            <w:r w:rsidR="008A59A2">
              <w:t>Мастер геолози</w:t>
            </w:r>
            <w:r w:rsidR="008A59A2" w:rsidRPr="00086B9E">
              <w:rPr>
                <w:lang w:val="sr-Cyrl-CS"/>
              </w:rPr>
              <w:t xml:space="preserve"> добијају могућност за наставак образовања на докторским студијама, али истовремено стичу и јасно профилисане компетенције које их чи</w:t>
            </w:r>
            <w:r w:rsidR="00872923">
              <w:rPr>
                <w:lang w:val="sr-Cyrl-CS"/>
              </w:rPr>
              <w:t>не релевантним за тржиште рада.</w:t>
            </w:r>
          </w:p>
          <w:p w:rsidR="008A59A2" w:rsidRPr="00086B9E" w:rsidRDefault="008A59A2" w:rsidP="00AB0ADE">
            <w:pPr>
              <w:jc w:val="both"/>
              <w:rPr>
                <w:b/>
                <w:lang w:val="sr-Cyrl-CS"/>
              </w:rPr>
            </w:pPr>
          </w:p>
          <w:p w:rsidR="008A59A2" w:rsidRPr="00086B9E" w:rsidRDefault="008A59A2" w:rsidP="00AB0ADE">
            <w:pPr>
              <w:jc w:val="both"/>
              <w:rPr>
                <w:lang w:val="sr-Cyrl-CS"/>
              </w:rPr>
            </w:pPr>
            <w:r w:rsidRPr="00086B9E">
              <w:rPr>
                <w:lang w:val="sr-Cyrl-CS"/>
              </w:rPr>
              <w:t xml:space="preserve">Програм траје </w:t>
            </w:r>
            <w:r>
              <w:t>једну</w:t>
            </w:r>
            <w:r w:rsidRPr="00086B9E">
              <w:rPr>
                <w:lang w:val="sr-Cyrl-CS"/>
              </w:rPr>
              <w:t xml:space="preserve"> годин</w:t>
            </w:r>
            <w:r>
              <w:rPr>
                <w:lang w:val="sr-Cyrl-CS"/>
              </w:rPr>
              <w:t>у</w:t>
            </w:r>
            <w:r w:rsidRPr="00086B9E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два</w:t>
            </w:r>
            <w:r w:rsidRPr="00086B9E">
              <w:rPr>
                <w:lang w:val="sr-Cyrl-CS"/>
              </w:rPr>
              <w:t xml:space="preserve"> семестра), </w:t>
            </w:r>
            <w:r>
              <w:rPr>
                <w:lang w:val="sr-Cyrl-CS"/>
              </w:rPr>
              <w:t>има 60</w:t>
            </w:r>
            <w:r w:rsidRPr="00086B9E">
              <w:rPr>
                <w:lang w:val="sr-Cyrl-CS"/>
              </w:rPr>
              <w:t xml:space="preserve"> ЕСПБ, </w:t>
            </w:r>
            <w:r>
              <w:rPr>
                <w:lang w:val="sr-Cyrl-CS"/>
              </w:rPr>
              <w:t xml:space="preserve">одликује га </w:t>
            </w:r>
            <w:r w:rsidRPr="00086B9E">
              <w:rPr>
                <w:lang w:val="sr-Cyrl-CS"/>
              </w:rPr>
              <w:t>јасн</w:t>
            </w:r>
            <w:r>
              <w:rPr>
                <w:lang w:val="sr-Cyrl-CS"/>
              </w:rPr>
              <w:t>а</w:t>
            </w:r>
            <w:r w:rsidRPr="00086B9E">
              <w:rPr>
                <w:lang w:val="sr-Cyrl-CS"/>
              </w:rPr>
              <w:t xml:space="preserve"> структур</w:t>
            </w:r>
            <w:r>
              <w:rPr>
                <w:lang w:val="sr-Cyrl-CS"/>
              </w:rPr>
              <w:t>а</w:t>
            </w:r>
            <w:r w:rsidRPr="00086B9E">
              <w:rPr>
                <w:lang w:val="sr-Cyrl-CS"/>
              </w:rPr>
              <w:t xml:space="preserve"> и подељен је на модуле. Сваки модул садржи утврђену листу обавезних и изборних предмета, а ниво оптерећења студената за сваки предмет и за </w:t>
            </w:r>
            <w:r>
              <w:rPr>
                <w:lang w:val="sr-Cyrl-CS"/>
              </w:rPr>
              <w:t>дипломски</w:t>
            </w:r>
            <w:r w:rsidRPr="00086B9E">
              <w:rPr>
                <w:lang w:val="sr-Cyrl-CS"/>
              </w:rPr>
              <w:t xml:space="preserve"> рад исказан је у складу са европским системом за пренос бодова (ЕСПБ). Коо</w:t>
            </w:r>
            <w:r w:rsidR="007D4B82">
              <w:rPr>
                <w:lang w:val="sr-Cyrl-CS"/>
              </w:rPr>
              <w:t>рдинатор студијског програма Геологија</w:t>
            </w:r>
            <w:r w:rsidRPr="00086B9E">
              <w:rPr>
                <w:lang w:val="sr-Cyrl-CS"/>
              </w:rPr>
              <w:t xml:space="preserve"> има обавезу да упозна студенте са </w:t>
            </w:r>
            <w:r>
              <w:rPr>
                <w:lang w:val="sr-Cyrl-CS"/>
              </w:rPr>
              <w:t>концепт</w:t>
            </w:r>
            <w:r w:rsidRPr="00086B9E">
              <w:rPr>
                <w:lang w:val="sr-Cyrl-CS"/>
              </w:rPr>
              <w:t>ом и структуром студијског програма, док сваки појединачни модул има засебног тутора који даје савете код</w:t>
            </w:r>
            <w:r>
              <w:rPr>
                <w:lang w:val="sr-Cyrl-CS"/>
              </w:rPr>
              <w:t xml:space="preserve"> одлучивања за изборне предмете.</w:t>
            </w:r>
          </w:p>
          <w:p w:rsidR="008A59A2" w:rsidRPr="00086B9E" w:rsidRDefault="008A59A2" w:rsidP="00AB0ADE">
            <w:pPr>
              <w:jc w:val="both"/>
              <w:rPr>
                <w:lang w:val="sr-Cyrl-CS"/>
              </w:rPr>
            </w:pPr>
          </w:p>
          <w:p w:rsidR="008A59A2" w:rsidRPr="00086B9E" w:rsidRDefault="008A59A2" w:rsidP="00AB0ADE">
            <w:pPr>
              <w:jc w:val="both"/>
              <w:rPr>
                <w:lang w:val="sr-Cyrl-CS"/>
              </w:rPr>
            </w:pPr>
            <w:r w:rsidRPr="00086B9E">
              <w:rPr>
                <w:lang w:val="sr-Cyrl-CS"/>
              </w:rPr>
              <w:t xml:space="preserve">Настава на студијском програму </w:t>
            </w:r>
            <w:r w:rsidR="007D4B82">
              <w:rPr>
                <w:lang w:val="sr-Cyrl-CS"/>
              </w:rPr>
              <w:t xml:space="preserve">Геологија </w:t>
            </w:r>
            <w:r>
              <w:rPr>
                <w:lang w:val="sr-Cyrl-CS"/>
              </w:rPr>
              <w:t>мастер</w:t>
            </w:r>
            <w:r w:rsidRPr="00086B9E">
              <w:rPr>
                <w:lang w:val="sr-Cyrl-CS"/>
              </w:rPr>
              <w:t xml:space="preserve"> студија укључује класична предавања, одговарајуће кабинетске и лабораторијске вежбе, као и </w:t>
            </w:r>
            <w:r w:rsidR="007D4B82">
              <w:rPr>
                <w:lang w:val="sr-Cyrl-CS"/>
              </w:rPr>
              <w:t>студијски истраживачки рад и</w:t>
            </w:r>
            <w:r>
              <w:rPr>
                <w:lang w:val="sr-Cyrl-CS"/>
              </w:rPr>
              <w:t xml:space="preserve"> </w:t>
            </w:r>
            <w:r w:rsidRPr="00086B9E">
              <w:rPr>
                <w:lang w:val="sr-Cyrl-CS"/>
              </w:rPr>
              <w:t>теренску наставу</w:t>
            </w:r>
            <w:r w:rsidR="007D4B82">
              <w:rPr>
                <w:lang w:val="sr-Cyrl-CS"/>
              </w:rPr>
              <w:t>.</w:t>
            </w:r>
            <w:r w:rsidRPr="00086B9E">
              <w:rPr>
                <w:lang w:val="sr-Cyrl-CS"/>
              </w:rPr>
              <w:t xml:space="preserve"> Комплетан кабинетско-лабораторијски потенцијал департмана Универзитета у Београду – Рударско-геолошког факултета, који непосредно учествују у извођењу </w:t>
            </w:r>
            <w:r w:rsidR="007D4B82">
              <w:rPr>
                <w:lang w:val="sr-Cyrl-CS"/>
              </w:rPr>
              <w:t>студијског програма</w:t>
            </w:r>
            <w:r w:rsidR="0064025D">
              <w:rPr>
                <w:lang w:val="sr-Cyrl-CS"/>
              </w:rPr>
              <w:t xml:space="preserve"> Геологија</w:t>
            </w:r>
            <w:r w:rsidR="007D4B82">
              <w:rPr>
                <w:lang w:val="sr-Cyrl-CS"/>
              </w:rPr>
              <w:t xml:space="preserve">, потпуно је </w:t>
            </w:r>
            <w:r w:rsidRPr="00086B9E">
              <w:rPr>
                <w:lang w:val="sr-Cyrl-CS"/>
              </w:rPr>
              <w:t xml:space="preserve">у функцији </w:t>
            </w:r>
            <w:r w:rsidR="0064025D">
              <w:rPr>
                <w:lang w:val="sr-Cyrl-CS"/>
              </w:rPr>
              <w:t xml:space="preserve">његовог </w:t>
            </w:r>
            <w:r w:rsidRPr="00086B9E">
              <w:rPr>
                <w:lang w:val="sr-Cyrl-CS"/>
              </w:rPr>
              <w:t>наставног процеса</w:t>
            </w:r>
            <w:r w:rsidR="0064025D">
              <w:rPr>
                <w:lang w:val="sr-Cyrl-CS"/>
              </w:rPr>
              <w:t>.</w:t>
            </w:r>
          </w:p>
          <w:p w:rsidR="008A59A2" w:rsidRPr="00086B9E" w:rsidRDefault="008A59A2" w:rsidP="00AB0ADE">
            <w:pPr>
              <w:jc w:val="both"/>
              <w:rPr>
                <w:lang w:val="sr-Cyrl-CS"/>
              </w:rPr>
            </w:pPr>
          </w:p>
          <w:p w:rsidR="008A59A2" w:rsidRPr="00086B9E" w:rsidRDefault="008A59A2" w:rsidP="00AB0ADE">
            <w:pPr>
              <w:jc w:val="both"/>
              <w:rPr>
                <w:lang w:val="sr-Cyrl-CS"/>
              </w:rPr>
            </w:pPr>
            <w:r w:rsidRPr="00086B9E">
              <w:rPr>
                <w:lang w:val="sr-Cyrl-CS"/>
              </w:rPr>
              <w:t xml:space="preserve">Сви неопходни услови за упис на студијски програм </w:t>
            </w:r>
            <w:r w:rsidR="0064025D">
              <w:rPr>
                <w:lang w:val="sr-Cyrl-CS"/>
              </w:rPr>
              <w:t xml:space="preserve">Геологија </w:t>
            </w:r>
            <w:r>
              <w:rPr>
                <w:lang w:val="sr-Cyrl-CS"/>
              </w:rPr>
              <w:t>мастер</w:t>
            </w:r>
            <w:r w:rsidRPr="00086B9E">
              <w:rPr>
                <w:lang w:val="sr-Cyrl-CS"/>
              </w:rPr>
              <w:t xml:space="preserve"> академских студија јасно </w:t>
            </w:r>
            <w:r w:rsidR="0064025D">
              <w:rPr>
                <w:lang w:val="sr-Cyrl-CS"/>
              </w:rPr>
              <w:t xml:space="preserve">су </w:t>
            </w:r>
            <w:r w:rsidRPr="00086B9E">
              <w:rPr>
                <w:lang w:val="sr-Cyrl-CS"/>
              </w:rPr>
              <w:t>формулисани и јавно доступни у виду бесплатног штампаног информатора, као и у виду електронског документа доступног на званичном сајту Рударско-геолошког факултета (</w:t>
            </w:r>
            <w:hyperlink r:id="rId5" w:history="1">
              <w:r w:rsidRPr="006E74CF">
                <w:rPr>
                  <w:rStyle w:val="Hyperlink"/>
                </w:rPr>
                <w:t>www</w:t>
              </w:r>
              <w:r w:rsidRPr="006E74CF">
                <w:rPr>
                  <w:rStyle w:val="Hyperlink"/>
                  <w:lang w:val="sr-Cyrl-CS"/>
                </w:rPr>
                <w:t>.</w:t>
              </w:r>
              <w:r w:rsidRPr="006E74CF">
                <w:rPr>
                  <w:rStyle w:val="Hyperlink"/>
                </w:rPr>
                <w:t>rgf</w:t>
              </w:r>
              <w:r w:rsidRPr="006E74CF">
                <w:rPr>
                  <w:rStyle w:val="Hyperlink"/>
                  <w:lang w:val="sr-Cyrl-CS"/>
                </w:rPr>
                <w:t>.</w:t>
              </w:r>
              <w:r w:rsidRPr="006E74CF">
                <w:rPr>
                  <w:rStyle w:val="Hyperlink"/>
                </w:rPr>
                <w:t>bg</w:t>
              </w:r>
              <w:r w:rsidRPr="006E74CF">
                <w:rPr>
                  <w:rStyle w:val="Hyperlink"/>
                  <w:lang w:val="sr-Cyrl-CS"/>
                </w:rPr>
                <w:t>.</w:t>
              </w:r>
              <w:r w:rsidRPr="006E74CF">
                <w:rPr>
                  <w:rStyle w:val="Hyperlink"/>
                </w:rPr>
                <w:t>ac</w:t>
              </w:r>
              <w:r w:rsidRPr="006E74CF">
                <w:rPr>
                  <w:rStyle w:val="Hyperlink"/>
                  <w:lang w:val="sr-Cyrl-CS"/>
                </w:rPr>
                <w:t>.</w:t>
              </w:r>
              <w:r w:rsidRPr="006E74CF">
                <w:rPr>
                  <w:rStyle w:val="Hyperlink"/>
                </w:rPr>
                <w:t>rs</w:t>
              </w:r>
            </w:hyperlink>
            <w:r w:rsidRPr="00086B9E">
              <w:rPr>
                <w:lang w:val="sr-Cyrl-CS"/>
              </w:rPr>
              <w:t>). Прелазак студената са других студијских програма у оквиру истих или сродних области</w:t>
            </w:r>
            <w:r>
              <w:rPr>
                <w:lang w:val="sr-Cyrl-CS"/>
              </w:rPr>
              <w:t>,</w:t>
            </w:r>
            <w:r w:rsidRPr="00086B9E">
              <w:rPr>
                <w:lang w:val="sr-Cyrl-CS"/>
              </w:rPr>
              <w:t xml:space="preserve"> на студијски програм </w:t>
            </w:r>
            <w:r w:rsidR="0064025D">
              <w:rPr>
                <w:lang w:val="sr-Cyrl-CS"/>
              </w:rPr>
              <w:t xml:space="preserve">Геологија </w:t>
            </w:r>
            <w:r>
              <w:rPr>
                <w:lang w:val="sr-Cyrl-CS"/>
              </w:rPr>
              <w:t>мастер</w:t>
            </w:r>
            <w:r w:rsidRPr="00086B9E">
              <w:rPr>
                <w:lang w:val="sr-Cyrl-CS"/>
              </w:rPr>
              <w:t xml:space="preserve"> академских студија дефинисан је бројем и врстом допунских испита </w:t>
            </w:r>
            <w:r>
              <w:rPr>
                <w:lang w:val="sr-Cyrl-CS"/>
              </w:rPr>
              <w:t xml:space="preserve">- </w:t>
            </w:r>
            <w:r w:rsidRPr="00086B9E">
              <w:rPr>
                <w:lang w:val="sr-Cyrl-CS"/>
              </w:rPr>
              <w:t>о чему одлучује посебна комисија.</w:t>
            </w:r>
          </w:p>
          <w:p w:rsidR="005954B0" w:rsidRPr="00F31D76" w:rsidRDefault="005954B0" w:rsidP="00AB0ADE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5954B0" w:rsidRPr="00F31D76" w:rsidRDefault="005954B0" w:rsidP="007D4B82">
            <w:pPr>
              <w:rPr>
                <w:sz w:val="24"/>
                <w:szCs w:val="24"/>
              </w:rPr>
            </w:pPr>
          </w:p>
        </w:tc>
      </w:tr>
      <w:tr w:rsidR="005954B0" w:rsidRPr="00F31D76" w:rsidTr="007D4B82">
        <w:tc>
          <w:tcPr>
            <w:tcW w:w="9828" w:type="dxa"/>
          </w:tcPr>
          <w:p w:rsidR="005954B0" w:rsidRPr="00F31D76" w:rsidRDefault="005954B0" w:rsidP="007D4B82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>Евиденција:</w:t>
            </w:r>
            <w:r w:rsidRPr="00F31D76">
              <w:rPr>
                <w:sz w:val="24"/>
                <w:szCs w:val="24"/>
                <w:lang w:val="sr-Cyrl-CS"/>
              </w:rPr>
              <w:t xml:space="preserve"> </w:t>
            </w:r>
            <w:r w:rsidRPr="00AC3868">
              <w:rPr>
                <w:sz w:val="24"/>
                <w:szCs w:val="24"/>
                <w:lang w:val="sr-Cyrl-CS"/>
              </w:rPr>
              <w:t>Публикација установе (у штампаном или електронском облику, сајт институције)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C3868">
              <w:rPr>
                <w:sz w:val="24"/>
                <w:szCs w:val="24"/>
                <w:lang w:val="sr-Cyrl-CS"/>
              </w:rPr>
              <w:t xml:space="preserve">- </w:t>
            </w:r>
            <w:hyperlink r:id="rId6" w:history="1">
              <w:r w:rsidRPr="00BC4E89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1.1</w:t>
              </w:r>
            </w:hyperlink>
            <w:bookmarkStart w:id="0" w:name="_GoBack"/>
            <w:bookmarkEnd w:id="0"/>
          </w:p>
        </w:tc>
      </w:tr>
    </w:tbl>
    <w:p w:rsidR="004B7E2C" w:rsidRDefault="004B7E2C"/>
    <w:sectPr w:rsidR="004B7E2C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954B0"/>
    <w:rsid w:val="00101B91"/>
    <w:rsid w:val="003357A6"/>
    <w:rsid w:val="0046474B"/>
    <w:rsid w:val="004B7E2C"/>
    <w:rsid w:val="005954B0"/>
    <w:rsid w:val="0064025D"/>
    <w:rsid w:val="006C45FF"/>
    <w:rsid w:val="007D4B82"/>
    <w:rsid w:val="0082757B"/>
    <w:rsid w:val="00833555"/>
    <w:rsid w:val="00872923"/>
    <w:rsid w:val="008A59A2"/>
    <w:rsid w:val="00AB0ADE"/>
    <w:rsid w:val="00BC4E89"/>
    <w:rsid w:val="00BD5886"/>
    <w:rsid w:val="00C1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B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59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B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5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rilozi/Prilog%201.1.docx" TargetMode="External"/><Relationship Id="rId5" Type="http://schemas.openxmlformats.org/officeDocument/2006/relationships/hyperlink" Target="http://www.rgf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Zorica Lazarevic</cp:lastModifiedBy>
  <cp:revision>11</cp:revision>
  <dcterms:created xsi:type="dcterms:W3CDTF">2017-09-08T09:53:00Z</dcterms:created>
  <dcterms:modified xsi:type="dcterms:W3CDTF">2017-11-08T22:54:00Z</dcterms:modified>
</cp:coreProperties>
</file>